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8168C" w14:textId="77777777" w:rsidR="003A4007" w:rsidRDefault="003A4007" w:rsidP="003A4007">
      <w:pPr>
        <w:jc w:val="center"/>
      </w:pPr>
      <w:r>
        <w:t xml:space="preserve">Opis Przedmiotu Zamówienia </w:t>
      </w:r>
    </w:p>
    <w:p w14:paraId="6A75D219" w14:textId="446C5066" w:rsidR="003A4007" w:rsidRDefault="003A4007" w:rsidP="00917A8A">
      <w:pPr>
        <w:widowControl w:val="0"/>
        <w:spacing w:after="0" w:line="240" w:lineRule="auto"/>
        <w:contextualSpacing/>
        <w:rPr>
          <w:rFonts w:ascii="Verdana" w:eastAsia="Times New Roman" w:hAnsi="Verdana" w:cs="Times New Roman"/>
          <w:w w:val="89"/>
          <w:sz w:val="20"/>
          <w:szCs w:val="20"/>
          <w:lang w:eastAsia="pl-PL"/>
        </w:rPr>
      </w:pPr>
      <w:r>
        <w:t>Przedmiotem zamówienia jest dostawa</w:t>
      </w:r>
      <w:r w:rsidRPr="003A4007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 xml:space="preserve"> </w:t>
      </w:r>
      <w:r w:rsidR="00352B1E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 xml:space="preserve">dwóch </w:t>
      </w:r>
      <w:r w:rsidRPr="003A4007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>samochod</w:t>
      </w:r>
      <w:r w:rsidR="00352B1E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>ów</w:t>
      </w:r>
      <w:r w:rsidRPr="003A4007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 xml:space="preserve"> osobow</w:t>
      </w:r>
      <w:r w:rsidR="00352B1E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>ych</w:t>
      </w:r>
      <w:r w:rsidRPr="003A4007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 xml:space="preserve"> dla GDDKIA Oddział w Warszawie</w:t>
      </w:r>
      <w:r w:rsidR="00917A8A"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 w:cs="Times New Roman"/>
          <w:w w:val="89"/>
          <w:sz w:val="20"/>
          <w:szCs w:val="20"/>
          <w:lang w:eastAsia="pl-PL"/>
        </w:rPr>
        <w:t xml:space="preserve">ul. Mińska 25 03-808 Warszawa. </w:t>
      </w:r>
    </w:p>
    <w:p w14:paraId="61A338AD" w14:textId="77777777" w:rsidR="00917A8A" w:rsidRPr="003A4007" w:rsidRDefault="00917A8A" w:rsidP="00917A8A">
      <w:pPr>
        <w:widowControl w:val="0"/>
        <w:spacing w:after="0" w:line="240" w:lineRule="auto"/>
        <w:contextualSpacing/>
        <w:rPr>
          <w:rFonts w:ascii="Verdana" w:eastAsia="Times New Roman" w:hAnsi="Verdana" w:cs="Times New Roman"/>
          <w:bCs/>
          <w:iCs/>
          <w:w w:val="89"/>
          <w:sz w:val="20"/>
          <w:szCs w:val="20"/>
          <w:lang w:eastAsia="pl-PL"/>
        </w:rPr>
      </w:pPr>
    </w:p>
    <w:p w14:paraId="7E5CC165" w14:textId="51316C75" w:rsidR="00917A8A" w:rsidRDefault="003A4007" w:rsidP="003A4007">
      <w:r>
        <w:t xml:space="preserve">TYP POJAZDU - SAMOCHÓD OSOBOWY </w:t>
      </w:r>
    </w:p>
    <w:p w14:paraId="4509EFBC" w14:textId="5F8EA4FF" w:rsidR="003A4007" w:rsidRDefault="003A4007" w:rsidP="003A4007">
      <w:r>
        <w:t>WERSJA NADWOZIOWA - SEDAN / LIFTBACK</w:t>
      </w:r>
      <w:r w:rsidR="00A20ED2">
        <w:t>/COMBI/HATCHBACK</w:t>
      </w:r>
      <w:r w:rsidR="004F5E79">
        <w:t xml:space="preserve">/KOMPAKT </w:t>
      </w:r>
    </w:p>
    <w:p w14:paraId="293ED34B" w14:textId="77777777" w:rsidR="006C03DD" w:rsidRDefault="006C03DD" w:rsidP="003A4007">
      <w:r>
        <w:rPr>
          <w:rFonts w:ascii="Open Sans" w:hAnsi="Open Sans" w:cs="Open Sans"/>
          <w:iCs/>
          <w:sz w:val="20"/>
        </w:rPr>
        <w:t>F</w:t>
      </w:r>
      <w:r w:rsidRPr="007E26B9">
        <w:rPr>
          <w:rFonts w:ascii="Open Sans" w:hAnsi="Open Sans" w:cs="Open Sans"/>
          <w:iCs/>
          <w:sz w:val="20"/>
        </w:rPr>
        <w:t xml:space="preserve">abrycznie nowych, nieużywanych, wyprodukowanych nie wcześniej </w:t>
      </w:r>
      <w:r w:rsidRPr="00EB7000">
        <w:rPr>
          <w:rFonts w:ascii="Open Sans" w:hAnsi="Open Sans" w:cs="Open Sans"/>
          <w:iCs/>
          <w:sz w:val="20"/>
        </w:rPr>
        <w:t>niż 6 miesięcy</w:t>
      </w:r>
      <w:r w:rsidRPr="007E26B9">
        <w:rPr>
          <w:rFonts w:ascii="Open Sans" w:hAnsi="Open Sans" w:cs="Open Sans"/>
          <w:iCs/>
          <w:sz w:val="20"/>
        </w:rPr>
        <w:t xml:space="preserve"> przed datą dostawy, samochodów</w:t>
      </w:r>
      <w:r>
        <w:rPr>
          <w:rFonts w:ascii="Open Sans" w:hAnsi="Open Sans" w:cs="Open Sans"/>
          <w:iCs/>
          <w:sz w:val="20"/>
        </w:rPr>
        <w:t xml:space="preserve"> osobowy.</w:t>
      </w:r>
    </w:p>
    <w:p w14:paraId="6A3CAF79" w14:textId="77777777" w:rsidR="003A4007" w:rsidRDefault="003A4007" w:rsidP="003A4007">
      <w:r>
        <w:t xml:space="preserve">Parametry techniczne: </w:t>
      </w:r>
    </w:p>
    <w:p w14:paraId="35249CE2" w14:textId="19C078F9" w:rsidR="003A4007" w:rsidRDefault="003A4007" w:rsidP="003A4007">
      <w:pPr>
        <w:pStyle w:val="Akapitzlist"/>
        <w:numPr>
          <w:ilvl w:val="0"/>
          <w:numId w:val="1"/>
        </w:numPr>
      </w:pPr>
      <w:r>
        <w:t xml:space="preserve">Silnik (pojemność w litrach) </w:t>
      </w:r>
      <w:r w:rsidR="00BD7E9B">
        <w:t>m</w:t>
      </w:r>
      <w:r>
        <w:t xml:space="preserve">oc min. </w:t>
      </w:r>
      <w:r w:rsidR="00F2159D">
        <w:t>7</w:t>
      </w:r>
      <w:r w:rsidR="00F2464D">
        <w:t>0</w:t>
      </w:r>
      <w:r>
        <w:t xml:space="preserve"> KM</w:t>
      </w:r>
      <w:r>
        <w:tab/>
        <w:t xml:space="preserve"> </w:t>
      </w:r>
    </w:p>
    <w:p w14:paraId="58A36177" w14:textId="77777777" w:rsidR="003A4007" w:rsidRDefault="003A4007" w:rsidP="003A4007">
      <w:pPr>
        <w:pStyle w:val="Akapitzlist"/>
        <w:numPr>
          <w:ilvl w:val="0"/>
          <w:numId w:val="1"/>
        </w:numPr>
      </w:pPr>
      <w:r>
        <w:t>Rodzaj paliwa - benzyna</w:t>
      </w:r>
      <w:r>
        <w:tab/>
        <w:t xml:space="preserve"> </w:t>
      </w:r>
    </w:p>
    <w:p w14:paraId="0EDF0A7E" w14:textId="77777777" w:rsidR="003A4007" w:rsidRDefault="003A4007" w:rsidP="003A4007">
      <w:pPr>
        <w:pStyle w:val="Akapitzlist"/>
        <w:numPr>
          <w:ilvl w:val="0"/>
          <w:numId w:val="1"/>
        </w:numPr>
      </w:pPr>
      <w:r>
        <w:t xml:space="preserve">Skrzynia biegów </w:t>
      </w:r>
      <w:proofErr w:type="gramStart"/>
      <w:r>
        <w:t>-  manualna</w:t>
      </w:r>
      <w:proofErr w:type="gramEnd"/>
      <w:r>
        <w:t xml:space="preserve"> lub automatyczna</w:t>
      </w:r>
      <w:r>
        <w:tab/>
        <w:t xml:space="preserve"> </w:t>
      </w:r>
    </w:p>
    <w:p w14:paraId="1DA24BB5" w14:textId="715351DB" w:rsidR="003A4007" w:rsidRDefault="003A4007" w:rsidP="003B7D22">
      <w:pPr>
        <w:pStyle w:val="Akapitzlist"/>
        <w:numPr>
          <w:ilvl w:val="0"/>
          <w:numId w:val="1"/>
        </w:numPr>
      </w:pPr>
      <w:r>
        <w:t xml:space="preserve">Wersja </w:t>
      </w:r>
      <w:proofErr w:type="gramStart"/>
      <w:r>
        <w:t xml:space="preserve">nadwoziowa:  </w:t>
      </w:r>
      <w:r w:rsidRPr="003A4007">
        <w:t>SEDAN</w:t>
      </w:r>
      <w:proofErr w:type="gramEnd"/>
      <w:r w:rsidRPr="003A4007">
        <w:t xml:space="preserve"> / LIFTBACK</w:t>
      </w:r>
      <w:r w:rsidR="00F2464D">
        <w:t>/COMBI</w:t>
      </w:r>
      <w:r w:rsidR="003B7D22">
        <w:t>/</w:t>
      </w:r>
      <w:r w:rsidR="003B7D22" w:rsidRPr="003B7D22">
        <w:t>HATCHBACK</w:t>
      </w:r>
      <w:r w:rsidR="004F5E79">
        <w:t xml:space="preserve">/KOMPAKT </w:t>
      </w:r>
    </w:p>
    <w:p w14:paraId="763F209D" w14:textId="77777777" w:rsidR="003A4007" w:rsidRDefault="003A4007" w:rsidP="003A4007">
      <w:pPr>
        <w:pStyle w:val="Akapitzlist"/>
        <w:numPr>
          <w:ilvl w:val="0"/>
          <w:numId w:val="1"/>
        </w:numPr>
      </w:pPr>
      <w:r>
        <w:t>Komputer pokładowy</w:t>
      </w:r>
      <w:r>
        <w:tab/>
      </w:r>
    </w:p>
    <w:p w14:paraId="6ED31A46" w14:textId="77777777" w:rsidR="003A4007" w:rsidRDefault="003A4007" w:rsidP="003A4007">
      <w:pPr>
        <w:pStyle w:val="Akapitzlist"/>
        <w:numPr>
          <w:ilvl w:val="0"/>
          <w:numId w:val="1"/>
        </w:numPr>
      </w:pPr>
      <w:r>
        <w:t>Mak</w:t>
      </w:r>
      <w:r w:rsidR="00446584">
        <w:t xml:space="preserve">symalne średnie spalanie (WLTP) </w:t>
      </w:r>
      <w:r>
        <w:t>8,0 l/100 km</w:t>
      </w:r>
    </w:p>
    <w:p w14:paraId="33A3D75B" w14:textId="2556600F" w:rsidR="003A4007" w:rsidRDefault="003A4007" w:rsidP="003A4007">
      <w:pPr>
        <w:pStyle w:val="Akapitzlist"/>
        <w:numPr>
          <w:ilvl w:val="0"/>
          <w:numId w:val="1"/>
        </w:numPr>
      </w:pPr>
      <w:r>
        <w:t xml:space="preserve">Maksymalna średnia emisja CO2 (WLTP) </w:t>
      </w:r>
      <w:r w:rsidR="00BD7E9B">
        <w:t>1</w:t>
      </w:r>
      <w:r w:rsidR="00917A8A">
        <w:t>80</w:t>
      </w:r>
      <w:r w:rsidR="00CD48BB">
        <w:t>,</w:t>
      </w:r>
      <w:r w:rsidR="00BD7E9B">
        <w:t>0</w:t>
      </w:r>
      <w:r>
        <w:t xml:space="preserve"> g/CO2 km</w:t>
      </w:r>
    </w:p>
    <w:p w14:paraId="2F899580" w14:textId="77777777" w:rsidR="003A4007" w:rsidRDefault="003A4007" w:rsidP="003A4007">
      <w:pPr>
        <w:pStyle w:val="Akapitzlist"/>
        <w:numPr>
          <w:ilvl w:val="0"/>
          <w:numId w:val="1"/>
        </w:numPr>
      </w:pPr>
      <w:r>
        <w:t>Norma emisji spalin Euro 6</w:t>
      </w:r>
      <w:r>
        <w:tab/>
        <w:t xml:space="preserve"> </w:t>
      </w:r>
    </w:p>
    <w:p w14:paraId="4C39285D" w14:textId="77777777" w:rsidR="003A4007" w:rsidRDefault="003A4007" w:rsidP="003A4007">
      <w:r>
        <w:t>WYPOSAŻENIE Z ZAKRESU BIEZPIECZEŃSTWA</w:t>
      </w:r>
    </w:p>
    <w:p w14:paraId="47CE61F5" w14:textId="77777777" w:rsidR="003A4007" w:rsidRDefault="003A4007" w:rsidP="003A4007">
      <w:pPr>
        <w:pStyle w:val="Akapitzlist"/>
        <w:numPr>
          <w:ilvl w:val="0"/>
          <w:numId w:val="3"/>
        </w:numPr>
        <w:ind w:left="426" w:hanging="426"/>
      </w:pPr>
      <w:r>
        <w:t>Autoalarm</w:t>
      </w:r>
      <w:r>
        <w:tab/>
        <w:t xml:space="preserve"> </w:t>
      </w:r>
    </w:p>
    <w:p w14:paraId="6CC1FFB5" w14:textId="77777777" w:rsidR="00F2464D" w:rsidRDefault="003A4007" w:rsidP="00F2464D">
      <w:pPr>
        <w:pStyle w:val="Akapitzlist"/>
        <w:numPr>
          <w:ilvl w:val="0"/>
          <w:numId w:val="3"/>
        </w:numPr>
        <w:ind w:left="426" w:hanging="426"/>
      </w:pPr>
      <w:r>
        <w:t>Centralny zamek z pilotem</w:t>
      </w:r>
      <w:r>
        <w:tab/>
        <w:t xml:space="preserve"> </w:t>
      </w:r>
    </w:p>
    <w:p w14:paraId="776BEFA9" w14:textId="05A02BEE" w:rsidR="003A4007" w:rsidRDefault="003A4007" w:rsidP="00F2464D">
      <w:pPr>
        <w:pStyle w:val="Akapitzlist"/>
        <w:numPr>
          <w:ilvl w:val="0"/>
          <w:numId w:val="3"/>
        </w:numPr>
        <w:ind w:left="426" w:hanging="426"/>
      </w:pPr>
      <w:r>
        <w:t xml:space="preserve">Minimum </w:t>
      </w:r>
      <w:r w:rsidR="00F2464D">
        <w:t>4</w:t>
      </w:r>
      <w:r>
        <w:t xml:space="preserve"> poduszek powietrznych </w:t>
      </w:r>
      <w:r w:rsidR="00F2464D" w:rsidRPr="00F2464D">
        <w:t>dwie czołowe przednie, dwie boczne przednie z funkcją ochrony głowy lub odrębne kurtyny powietrzne)</w:t>
      </w:r>
      <w:r>
        <w:tab/>
        <w:t xml:space="preserve"> </w:t>
      </w:r>
    </w:p>
    <w:p w14:paraId="6B93B8E9" w14:textId="77777777" w:rsidR="003A4007" w:rsidRDefault="003A4007" w:rsidP="003A4007">
      <w:r>
        <w:t>WYPOSAŻENIE Z ZAKRESU KOMFORTU</w:t>
      </w:r>
    </w:p>
    <w:p w14:paraId="1D29BF7B" w14:textId="77777777" w:rsidR="003A4007" w:rsidRDefault="003A4007" w:rsidP="003A4007">
      <w:pPr>
        <w:pStyle w:val="Akapitzlist"/>
        <w:numPr>
          <w:ilvl w:val="0"/>
          <w:numId w:val="3"/>
        </w:numPr>
        <w:ind w:left="426" w:hanging="426"/>
      </w:pPr>
      <w:r>
        <w:t>Elektrycznie sterowane szyby boczne (przód, tył)</w:t>
      </w:r>
      <w:r>
        <w:tab/>
        <w:t xml:space="preserve"> </w:t>
      </w:r>
    </w:p>
    <w:p w14:paraId="65A38D66" w14:textId="77777777" w:rsidR="003A4007" w:rsidRDefault="003A4007" w:rsidP="003A4007">
      <w:pPr>
        <w:pStyle w:val="Akapitzlist"/>
        <w:numPr>
          <w:ilvl w:val="0"/>
          <w:numId w:val="3"/>
        </w:numPr>
        <w:ind w:left="426" w:hanging="426"/>
      </w:pPr>
      <w:r>
        <w:t xml:space="preserve">Elektrycznie sterowane i podgrzewane lusterka boczne </w:t>
      </w:r>
      <w:r>
        <w:tab/>
        <w:t xml:space="preserve"> </w:t>
      </w:r>
    </w:p>
    <w:p w14:paraId="4E747957" w14:textId="77777777" w:rsidR="003A4007" w:rsidRDefault="003A4007" w:rsidP="003A4007">
      <w:pPr>
        <w:pStyle w:val="Akapitzlist"/>
        <w:numPr>
          <w:ilvl w:val="0"/>
          <w:numId w:val="4"/>
        </w:numPr>
        <w:ind w:left="426" w:hanging="426"/>
      </w:pPr>
      <w:r>
        <w:t>Dwupoziomowa regulacja kolumny kierownicy</w:t>
      </w:r>
      <w:r>
        <w:tab/>
      </w:r>
    </w:p>
    <w:p w14:paraId="655FDF09" w14:textId="4451FF72" w:rsidR="003A4007" w:rsidRDefault="003A4007" w:rsidP="003A4007">
      <w:pPr>
        <w:pStyle w:val="Akapitzlist"/>
        <w:numPr>
          <w:ilvl w:val="0"/>
          <w:numId w:val="3"/>
        </w:numPr>
        <w:ind w:left="426" w:hanging="426"/>
      </w:pPr>
      <w:r>
        <w:t>Fotel kierowcy z regulacją wysokości</w:t>
      </w:r>
      <w:r>
        <w:tab/>
        <w:t xml:space="preserve"> </w:t>
      </w:r>
    </w:p>
    <w:p w14:paraId="29FC53B5" w14:textId="582F67B4" w:rsidR="003A4007" w:rsidRDefault="003A4007" w:rsidP="003A4007">
      <w:pPr>
        <w:pStyle w:val="Akapitzlist"/>
        <w:numPr>
          <w:ilvl w:val="0"/>
          <w:numId w:val="3"/>
        </w:numPr>
        <w:ind w:left="426" w:hanging="426"/>
      </w:pPr>
      <w:r>
        <w:t xml:space="preserve">Czujniki parkowania </w:t>
      </w:r>
      <w:proofErr w:type="gramStart"/>
      <w:r w:rsidR="00EB7000">
        <w:t>(</w:t>
      </w:r>
      <w:r>
        <w:t xml:space="preserve"> tył</w:t>
      </w:r>
      <w:proofErr w:type="gramEnd"/>
      <w:r>
        <w:t>)</w:t>
      </w:r>
      <w:r>
        <w:tab/>
        <w:t xml:space="preserve"> </w:t>
      </w:r>
    </w:p>
    <w:p w14:paraId="125717AC" w14:textId="48F55EBC" w:rsidR="003A4007" w:rsidRDefault="003A4007" w:rsidP="00F2464D">
      <w:pPr>
        <w:pStyle w:val="Akapitzlist"/>
        <w:numPr>
          <w:ilvl w:val="0"/>
          <w:numId w:val="4"/>
        </w:numPr>
        <w:ind w:left="426" w:hanging="426"/>
      </w:pPr>
      <w:r>
        <w:t>Klimatyzacja manualna lub automatyczna</w:t>
      </w:r>
      <w:r>
        <w:tab/>
        <w:t xml:space="preserve"> </w:t>
      </w:r>
    </w:p>
    <w:p w14:paraId="3233EA3E" w14:textId="2A8AC734" w:rsidR="003A4007" w:rsidRDefault="003A4007" w:rsidP="003A4007">
      <w:pPr>
        <w:pStyle w:val="Akapitzlist"/>
        <w:numPr>
          <w:ilvl w:val="0"/>
          <w:numId w:val="4"/>
        </w:numPr>
        <w:ind w:left="426" w:hanging="426"/>
      </w:pPr>
      <w:r>
        <w:t>Radioodtwarzacz + Bluetooth</w:t>
      </w:r>
      <w:r>
        <w:tab/>
      </w:r>
    </w:p>
    <w:p w14:paraId="0C67D8F9" w14:textId="51D06597" w:rsidR="003A4007" w:rsidRDefault="003A4007" w:rsidP="00F2464D">
      <w:r>
        <w:t>WYPOSAŻENIE FUNKCJONALNE</w:t>
      </w:r>
    </w:p>
    <w:p w14:paraId="06FB8DFF" w14:textId="7DAFE26F" w:rsidR="003A4007" w:rsidRDefault="003A4007" w:rsidP="003A4007">
      <w:pPr>
        <w:pStyle w:val="Akapitzlist"/>
        <w:numPr>
          <w:ilvl w:val="0"/>
          <w:numId w:val="5"/>
        </w:numPr>
        <w:ind w:left="426" w:hanging="426"/>
      </w:pPr>
      <w:r w:rsidRPr="00352B1E">
        <w:t>Koło zapasowe pełnowymiarowe</w:t>
      </w:r>
      <w:r w:rsidR="00BD7E9B">
        <w:t>,</w:t>
      </w:r>
      <w:r w:rsidR="00917A8A">
        <w:t xml:space="preserve"> </w:t>
      </w:r>
      <w:r w:rsidR="00575CDD" w:rsidRPr="00352B1E">
        <w:t>dojazdowe</w:t>
      </w:r>
      <w:r w:rsidR="00575CDD">
        <w:t xml:space="preserve"> lub zestaw naprawczy</w:t>
      </w:r>
      <w:r>
        <w:t xml:space="preserve"> </w:t>
      </w:r>
    </w:p>
    <w:p w14:paraId="7B831253" w14:textId="77777777" w:rsidR="003A4007" w:rsidRDefault="003A4007" w:rsidP="003A4007">
      <w:pPr>
        <w:pStyle w:val="Akapitzlist"/>
        <w:numPr>
          <w:ilvl w:val="0"/>
          <w:numId w:val="5"/>
        </w:numPr>
        <w:ind w:left="426" w:hanging="426"/>
      </w:pPr>
      <w:r>
        <w:t xml:space="preserve">Dywaniki gumowe </w:t>
      </w:r>
      <w:r>
        <w:tab/>
      </w:r>
    </w:p>
    <w:p w14:paraId="6E62FE2C" w14:textId="77777777" w:rsidR="003A4007" w:rsidRDefault="003A4007" w:rsidP="003A4007">
      <w:r>
        <w:t>PERSONALIZACJA</w:t>
      </w:r>
    </w:p>
    <w:p w14:paraId="66BDE048" w14:textId="21E4CA77" w:rsidR="003A4007" w:rsidRPr="00352B1E" w:rsidRDefault="003A4007" w:rsidP="003A4007">
      <w:pPr>
        <w:pStyle w:val="Akapitzlist"/>
        <w:numPr>
          <w:ilvl w:val="0"/>
          <w:numId w:val="6"/>
        </w:numPr>
        <w:ind w:left="426" w:hanging="426"/>
        <w:jc w:val="both"/>
      </w:pPr>
      <w:r w:rsidRPr="00352B1E">
        <w:t>Kolor nad</w:t>
      </w:r>
      <w:r w:rsidR="00813846" w:rsidRPr="00352B1E">
        <w:t>wozia metalizowany</w:t>
      </w:r>
      <w:r w:rsidR="00FE3F39">
        <w:t xml:space="preserve">, </w:t>
      </w:r>
      <w:proofErr w:type="gramStart"/>
      <w:r w:rsidR="00FE3F39">
        <w:t xml:space="preserve">niemetalizowany </w:t>
      </w:r>
      <w:r w:rsidR="00813846" w:rsidRPr="00352B1E">
        <w:t xml:space="preserve"> lub</w:t>
      </w:r>
      <w:proofErr w:type="gramEnd"/>
      <w:r w:rsidR="00813846" w:rsidRPr="00352B1E">
        <w:t xml:space="preserve"> perłowy</w:t>
      </w:r>
      <w:r w:rsidRPr="00352B1E">
        <w:tab/>
        <w:t xml:space="preserve"> </w:t>
      </w:r>
    </w:p>
    <w:p w14:paraId="1D522591" w14:textId="77777777" w:rsidR="003A4007" w:rsidRDefault="003A4007" w:rsidP="003A4007">
      <w:pPr>
        <w:pStyle w:val="Akapitzlist"/>
        <w:numPr>
          <w:ilvl w:val="0"/>
          <w:numId w:val="6"/>
        </w:numPr>
        <w:ind w:left="426" w:hanging="426"/>
        <w:jc w:val="both"/>
      </w:pPr>
      <w:r>
        <w:t>Tapicerka materiałowa – ciemnoszara, czarna lub grafitowa</w:t>
      </w:r>
      <w:r>
        <w:tab/>
        <w:t xml:space="preserve"> </w:t>
      </w:r>
    </w:p>
    <w:p w14:paraId="7377E55E" w14:textId="77777777" w:rsidR="003A4007" w:rsidRDefault="003A4007" w:rsidP="003A4007">
      <w:r>
        <w:t>GWARANCJA</w:t>
      </w:r>
    </w:p>
    <w:p w14:paraId="59A7421B" w14:textId="1F8D8B72" w:rsidR="003A4007" w:rsidRDefault="003A4007" w:rsidP="003A4007">
      <w:pPr>
        <w:pStyle w:val="Akapitzlist"/>
        <w:numPr>
          <w:ilvl w:val="0"/>
          <w:numId w:val="7"/>
        </w:numPr>
        <w:ind w:left="426" w:hanging="426"/>
      </w:pPr>
      <w:r>
        <w:t xml:space="preserve">Gwarancja mechaniczna - min. </w:t>
      </w:r>
      <w:r w:rsidR="00F2464D">
        <w:t>24</w:t>
      </w:r>
      <w:r>
        <w:t xml:space="preserve"> </w:t>
      </w:r>
      <w:r w:rsidR="00CD5D7C">
        <w:t>m-ce</w:t>
      </w:r>
      <w:r w:rsidR="00E0234E">
        <w:t xml:space="preserve"> (kryterium oceny ofert)</w:t>
      </w:r>
      <w:r>
        <w:tab/>
        <w:t xml:space="preserve"> </w:t>
      </w:r>
    </w:p>
    <w:p w14:paraId="009FE280" w14:textId="0A09CFD8" w:rsidR="003A4007" w:rsidRDefault="003A4007" w:rsidP="003A4007">
      <w:pPr>
        <w:pStyle w:val="Akapitzlist"/>
        <w:numPr>
          <w:ilvl w:val="0"/>
          <w:numId w:val="7"/>
        </w:numPr>
        <w:ind w:left="426" w:hanging="426"/>
      </w:pPr>
      <w:r>
        <w:t xml:space="preserve">Gwarancja na lakier </w:t>
      </w:r>
      <w:proofErr w:type="gramStart"/>
      <w:r>
        <w:t>-</w:t>
      </w:r>
      <w:r w:rsidR="00CD5D7C">
        <w:rPr>
          <w:strike/>
        </w:rPr>
        <w:t xml:space="preserve"> </w:t>
      </w:r>
      <w:r w:rsidR="00CD5D7C">
        <w:t xml:space="preserve"> </w:t>
      </w:r>
      <w:r w:rsidR="00352B1E">
        <w:t>min.</w:t>
      </w:r>
      <w:proofErr w:type="gramEnd"/>
      <w:r w:rsidR="00CD5D7C">
        <w:t>24 m-ce</w:t>
      </w:r>
    </w:p>
    <w:p w14:paraId="10C0F011" w14:textId="40F7C5B4" w:rsidR="003A4007" w:rsidRDefault="003A4007" w:rsidP="003A4007">
      <w:pPr>
        <w:pStyle w:val="Akapitzlist"/>
        <w:numPr>
          <w:ilvl w:val="0"/>
          <w:numId w:val="7"/>
        </w:numPr>
        <w:ind w:left="426" w:hanging="426"/>
      </w:pPr>
      <w:r>
        <w:t xml:space="preserve">Gwarancja na perforację </w:t>
      </w:r>
      <w:r w:rsidR="00352B1E">
        <w:t>–</w:t>
      </w:r>
      <w:r>
        <w:t xml:space="preserve"> </w:t>
      </w:r>
      <w:r w:rsidR="00352B1E">
        <w:t xml:space="preserve">min. </w:t>
      </w:r>
      <w:r w:rsidR="00CD5D7C">
        <w:t>72</w:t>
      </w:r>
      <w:r>
        <w:t xml:space="preserve"> </w:t>
      </w:r>
      <w:r w:rsidR="00CD5D7C">
        <w:t>m-ce</w:t>
      </w:r>
      <w:r>
        <w:tab/>
        <w:t xml:space="preserve"> </w:t>
      </w:r>
    </w:p>
    <w:p w14:paraId="54C66C0E" w14:textId="044BAD50" w:rsidR="003A4007" w:rsidRDefault="003A4007" w:rsidP="003A4007">
      <w:pPr>
        <w:pStyle w:val="Akapitzlist"/>
        <w:numPr>
          <w:ilvl w:val="0"/>
          <w:numId w:val="7"/>
        </w:numPr>
        <w:ind w:left="426" w:hanging="426"/>
      </w:pPr>
      <w:r>
        <w:t xml:space="preserve">Gwarancja </w:t>
      </w:r>
      <w:proofErr w:type="spellStart"/>
      <w:r>
        <w:t>a</w:t>
      </w:r>
      <w:r w:rsidR="00917A8A">
        <w:t>s</w:t>
      </w:r>
      <w:r>
        <w:t>sistance</w:t>
      </w:r>
      <w:proofErr w:type="spellEnd"/>
      <w:r>
        <w:t xml:space="preserve"> </w:t>
      </w:r>
      <w:r w:rsidR="00352B1E">
        <w:t>–</w:t>
      </w:r>
      <w:r w:rsidR="00CD5D7C">
        <w:t xml:space="preserve"> </w:t>
      </w:r>
      <w:r w:rsidR="00352B1E">
        <w:t xml:space="preserve">min. </w:t>
      </w:r>
      <w:r w:rsidR="00CD5D7C">
        <w:t>24 m-ce</w:t>
      </w:r>
      <w:r>
        <w:tab/>
        <w:t xml:space="preserve"> </w:t>
      </w:r>
    </w:p>
    <w:p w14:paraId="5B2C3D0C" w14:textId="653FDF83" w:rsidR="00196103" w:rsidRDefault="003A4007" w:rsidP="003A4007">
      <w:r>
        <w:t xml:space="preserve">Termin realizacji: max </w:t>
      </w:r>
      <w:r w:rsidR="00BD7E9B">
        <w:t>10</w:t>
      </w:r>
      <w:r>
        <w:t xml:space="preserve"> dni od daty podpisania umowy.</w:t>
      </w:r>
    </w:p>
    <w:p w14:paraId="4B2EE35B" w14:textId="7CE7960B" w:rsidR="00E0234E" w:rsidRDefault="00CD5D7C" w:rsidP="003A4007">
      <w:r>
        <w:lastRenderedPageBreak/>
        <w:t xml:space="preserve">Dostawa: Mińska 25 03-808 Warszawa </w:t>
      </w:r>
    </w:p>
    <w:p w14:paraId="4AE868BB" w14:textId="77777777" w:rsidR="00917A8A" w:rsidRDefault="00CD5D7C" w:rsidP="00917A8A">
      <w:pPr>
        <w:spacing w:after="0"/>
      </w:pPr>
      <w:r>
        <w:t xml:space="preserve">Odbiór dokumentów oraz odbiór samochodu </w:t>
      </w:r>
      <w:proofErr w:type="gramStart"/>
      <w:r>
        <w:t>będzie</w:t>
      </w:r>
      <w:proofErr w:type="gramEnd"/>
      <w:r>
        <w:t xml:space="preserve"> realizowany w dni robocze. </w:t>
      </w:r>
    </w:p>
    <w:p w14:paraId="51BFA664" w14:textId="63627229" w:rsidR="00CD5D7C" w:rsidRDefault="00CD5D7C" w:rsidP="00917A8A">
      <w:pPr>
        <w:spacing w:after="0"/>
      </w:pPr>
      <w:r>
        <w:t>Wykonawca</w:t>
      </w:r>
      <w:r w:rsidR="00917A8A">
        <w:t xml:space="preserve"> </w:t>
      </w:r>
      <w:r>
        <w:t>w chwili ostatecznego wydania samochodu przekaże Zamawiającemu także:</w:t>
      </w:r>
    </w:p>
    <w:p w14:paraId="405F395F" w14:textId="77777777" w:rsidR="00CD5D7C" w:rsidRDefault="00CD5D7C" w:rsidP="00917A8A">
      <w:pPr>
        <w:spacing w:after="0"/>
      </w:pPr>
      <w:r>
        <w:t>a) instrukcję obsługi samochodu (sporządzoną w języku polskim),</w:t>
      </w:r>
    </w:p>
    <w:p w14:paraId="2028D2B2" w14:textId="77777777" w:rsidR="00CD5D7C" w:rsidRDefault="00CD5D7C" w:rsidP="00917A8A">
      <w:pPr>
        <w:spacing w:after="0"/>
      </w:pPr>
      <w:r>
        <w:t>b) kartę gwarancyjną samochodu (wraz z listą punktów serwisowych na terenie całego kraju),</w:t>
      </w:r>
    </w:p>
    <w:p w14:paraId="5927C0B1" w14:textId="77777777" w:rsidR="00CD5D7C" w:rsidRDefault="00CD5D7C" w:rsidP="00917A8A">
      <w:pPr>
        <w:spacing w:after="0"/>
      </w:pPr>
      <w:r>
        <w:t>c) 2 komplety kluczyków do samochodu,</w:t>
      </w:r>
    </w:p>
    <w:p w14:paraId="651831D2" w14:textId="77777777" w:rsidR="00CD5D7C" w:rsidRDefault="00CD5D7C" w:rsidP="00917A8A">
      <w:pPr>
        <w:spacing w:after="0"/>
      </w:pPr>
      <w:r>
        <w:t>d) atestowaną gaśnicę o wadze środka: min. 1 kg dla osobowego lub min. 2 kg dla ciężarowego,</w:t>
      </w:r>
    </w:p>
    <w:p w14:paraId="6C3C383A" w14:textId="77777777" w:rsidR="00CD5D7C" w:rsidRDefault="00CD5D7C" w:rsidP="00917A8A">
      <w:pPr>
        <w:spacing w:after="0"/>
      </w:pPr>
      <w:r>
        <w:t>e) apteczkę pierwszej pomocy,</w:t>
      </w:r>
    </w:p>
    <w:p w14:paraId="5D45FB56" w14:textId="77777777" w:rsidR="00CD5D7C" w:rsidRDefault="00CD5D7C" w:rsidP="00917A8A">
      <w:pPr>
        <w:spacing w:after="0"/>
      </w:pPr>
      <w:r>
        <w:t>f) trójkąt ostrzegawczy,</w:t>
      </w:r>
    </w:p>
    <w:p w14:paraId="60C7EC3B" w14:textId="77777777" w:rsidR="00CD5D7C" w:rsidRDefault="00CD5D7C" w:rsidP="00917A8A">
      <w:pPr>
        <w:spacing w:after="0"/>
      </w:pPr>
      <w:r>
        <w:t>g) kamizelkę odblaskową,</w:t>
      </w:r>
    </w:p>
    <w:p w14:paraId="70BE730A" w14:textId="77777777" w:rsidR="00CD5D7C" w:rsidRDefault="00CD5D7C" w:rsidP="00917A8A">
      <w:pPr>
        <w:spacing w:after="0"/>
      </w:pPr>
      <w:r>
        <w:t>h) podnośnik oraz klucz do kół,</w:t>
      </w:r>
    </w:p>
    <w:p w14:paraId="0F66A45D" w14:textId="2478395E" w:rsidR="00CD5D7C" w:rsidRDefault="00CD5D7C" w:rsidP="00917A8A">
      <w:pPr>
        <w:spacing w:after="0"/>
      </w:pPr>
      <w:r>
        <w:t>i) kliny pod koła (jeżeli dotyczy</w:t>
      </w:r>
      <w:r w:rsidR="004F5E79">
        <w:t>)</w:t>
      </w:r>
    </w:p>
    <w:p w14:paraId="50D600B7" w14:textId="48FA46F2" w:rsidR="00296B88" w:rsidRDefault="00296B88" w:rsidP="00917A8A">
      <w:pPr>
        <w:spacing w:after="0"/>
      </w:pPr>
      <w:r>
        <w:t xml:space="preserve">j) homologację </w:t>
      </w:r>
    </w:p>
    <w:p w14:paraId="709CA541" w14:textId="77777777" w:rsidR="00CD5D7C" w:rsidRDefault="00CD5D7C" w:rsidP="003A4007"/>
    <w:sectPr w:rsidR="00CD5D7C" w:rsidSect="003A400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F6721"/>
    <w:multiLevelType w:val="hybridMultilevel"/>
    <w:tmpl w:val="780AA068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B521A"/>
    <w:multiLevelType w:val="hybridMultilevel"/>
    <w:tmpl w:val="FD1CE4EA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D2F61"/>
    <w:multiLevelType w:val="hybridMultilevel"/>
    <w:tmpl w:val="D79AE3A8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8B242A"/>
    <w:multiLevelType w:val="hybridMultilevel"/>
    <w:tmpl w:val="3C10B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678F4"/>
    <w:multiLevelType w:val="hybridMultilevel"/>
    <w:tmpl w:val="E626CDE4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D7C76"/>
    <w:multiLevelType w:val="hybridMultilevel"/>
    <w:tmpl w:val="2692F7E8"/>
    <w:lvl w:ilvl="0" w:tplc="6626420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9A5F31"/>
    <w:multiLevelType w:val="hybridMultilevel"/>
    <w:tmpl w:val="598CD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94344130">
    <w:abstractNumId w:val="6"/>
  </w:num>
  <w:num w:numId="2" w16cid:durableId="1588809024">
    <w:abstractNumId w:val="3"/>
  </w:num>
  <w:num w:numId="3" w16cid:durableId="636107824">
    <w:abstractNumId w:val="2"/>
  </w:num>
  <w:num w:numId="4" w16cid:durableId="623775450">
    <w:abstractNumId w:val="0"/>
  </w:num>
  <w:num w:numId="5" w16cid:durableId="1605961926">
    <w:abstractNumId w:val="4"/>
  </w:num>
  <w:num w:numId="6" w16cid:durableId="125634980">
    <w:abstractNumId w:val="5"/>
  </w:num>
  <w:num w:numId="7" w16cid:durableId="61564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E0C"/>
    <w:rsid w:val="00196103"/>
    <w:rsid w:val="00296B88"/>
    <w:rsid w:val="00352B1E"/>
    <w:rsid w:val="003A4007"/>
    <w:rsid w:val="003B7D22"/>
    <w:rsid w:val="00446584"/>
    <w:rsid w:val="004C2356"/>
    <w:rsid w:val="004F5E79"/>
    <w:rsid w:val="00575CDD"/>
    <w:rsid w:val="00601BCF"/>
    <w:rsid w:val="006C03DD"/>
    <w:rsid w:val="00813846"/>
    <w:rsid w:val="00885431"/>
    <w:rsid w:val="008B7E0C"/>
    <w:rsid w:val="00917A8A"/>
    <w:rsid w:val="00A0359B"/>
    <w:rsid w:val="00A20ED2"/>
    <w:rsid w:val="00BC7357"/>
    <w:rsid w:val="00BD7E9B"/>
    <w:rsid w:val="00C2628D"/>
    <w:rsid w:val="00CD48BB"/>
    <w:rsid w:val="00CD5D7C"/>
    <w:rsid w:val="00D06D0B"/>
    <w:rsid w:val="00DC00B8"/>
    <w:rsid w:val="00E0234E"/>
    <w:rsid w:val="00EB7000"/>
    <w:rsid w:val="00F2159D"/>
    <w:rsid w:val="00F2464D"/>
    <w:rsid w:val="00FE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E7C7"/>
  <w15:chartTrackingRefBased/>
  <w15:docId w15:val="{E74C13BC-8F2D-41EE-97A0-4F856013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400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023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23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23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3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34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3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32F1F-E93D-4475-8ECC-A72F6376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2</cp:revision>
  <cp:lastPrinted>2025-11-04T07:39:00Z</cp:lastPrinted>
  <dcterms:created xsi:type="dcterms:W3CDTF">2025-11-12T08:53:00Z</dcterms:created>
  <dcterms:modified xsi:type="dcterms:W3CDTF">2025-11-12T08:53:00Z</dcterms:modified>
</cp:coreProperties>
</file>